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1E881E35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10F2">
        <w:rPr>
          <w:rFonts w:ascii="Arial" w:hAnsi="Arial" w:cs="Arial"/>
          <w:b/>
          <w:sz w:val="28"/>
          <w:szCs w:val="28"/>
          <w:u w:val="single"/>
        </w:rPr>
        <w:t>–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3429B">
        <w:rPr>
          <w:rFonts w:ascii="Arial" w:hAnsi="Arial" w:cs="Arial"/>
          <w:b/>
          <w:sz w:val="28"/>
          <w:szCs w:val="28"/>
          <w:u w:val="single"/>
        </w:rPr>
        <w:t>2</w:t>
      </w:r>
      <w:r w:rsidR="007510F2">
        <w:rPr>
          <w:rFonts w:ascii="Arial" w:hAnsi="Arial" w:cs="Arial"/>
          <w:b/>
          <w:sz w:val="28"/>
          <w:szCs w:val="28"/>
          <w:u w:val="single"/>
        </w:rPr>
        <w:t xml:space="preserve"> – Vagas remanescentes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0885F551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>MESTRADO ACADÊMICO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77777777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>Recomendado pela CAPES - NOTA 4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FC87B69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Adjunt</w:t>
      </w:r>
      <w:r w:rsidR="00A901CE">
        <w:rPr>
          <w:rFonts w:ascii="Arial" w:hAnsi="Arial" w:cs="Arial"/>
          <w:sz w:val="22"/>
          <w:szCs w:val="22"/>
        </w:rPr>
        <w:t>o</w:t>
      </w:r>
      <w:r w:rsidRPr="00C2612E">
        <w:rPr>
          <w:rFonts w:ascii="Arial" w:hAnsi="Arial" w:cs="Arial"/>
          <w:sz w:val="22"/>
          <w:szCs w:val="22"/>
        </w:rPr>
        <w:t xml:space="preserve"> – Dr</w:t>
      </w:r>
      <w:r w:rsidR="00A901CE">
        <w:rPr>
          <w:rFonts w:ascii="Arial" w:hAnsi="Arial" w:cs="Arial"/>
          <w:sz w:val="22"/>
          <w:szCs w:val="22"/>
        </w:rPr>
        <w:t>.</w:t>
      </w:r>
      <w:r w:rsidRPr="00C2612E">
        <w:rPr>
          <w:rFonts w:ascii="Arial" w:hAnsi="Arial" w:cs="Arial"/>
          <w:sz w:val="22"/>
          <w:szCs w:val="22"/>
        </w:rPr>
        <w:t xml:space="preserve"> </w:t>
      </w:r>
      <w:r w:rsidR="00A901CE">
        <w:rPr>
          <w:rFonts w:ascii="Arial" w:hAnsi="Arial" w:cs="Arial"/>
          <w:sz w:val="22"/>
          <w:szCs w:val="22"/>
        </w:rPr>
        <w:t>Paulo Fortes Neto</w:t>
      </w:r>
      <w:r w:rsidRPr="00C2612E">
        <w:rPr>
          <w:rFonts w:ascii="Arial" w:hAnsi="Arial" w:cs="Arial"/>
          <w:sz w:val="22"/>
          <w:szCs w:val="22"/>
        </w:rPr>
        <w:t xml:space="preserve">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1DDFA853" w:rsidR="00B4739D" w:rsidRPr="0073429B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6C570B">
        <w:rPr>
          <w:rFonts w:ascii="Arial" w:hAnsi="Arial" w:cs="Arial"/>
          <w:sz w:val="24"/>
          <w:szCs w:val="24"/>
        </w:rPr>
        <w:t>1</w:t>
      </w:r>
      <w:r w:rsidRPr="007F465D">
        <w:rPr>
          <w:rFonts w:ascii="Arial" w:hAnsi="Arial" w:cs="Arial"/>
          <w:sz w:val="24"/>
          <w:szCs w:val="24"/>
        </w:rPr>
        <w:t>, no Curso de Mestrado Acadêmico</w:t>
      </w:r>
      <w:r w:rsidR="0073429B">
        <w:rPr>
          <w:rFonts w:ascii="Arial" w:hAnsi="Arial" w:cs="Arial"/>
          <w:sz w:val="24"/>
          <w:szCs w:val="24"/>
        </w:rPr>
        <w:t xml:space="preserve">, </w:t>
      </w:r>
      <w:r w:rsidR="0073429B" w:rsidRPr="0073429B">
        <w:rPr>
          <w:rFonts w:ascii="Arial" w:hAnsi="Arial" w:cs="Arial"/>
          <w:sz w:val="24"/>
          <w:szCs w:val="24"/>
        </w:rPr>
        <w:t>para 6 vagas remanescentes</w:t>
      </w:r>
      <w:r w:rsidRPr="0073429B">
        <w:rPr>
          <w:rFonts w:ascii="Arial" w:hAnsi="Arial" w:cs="Arial"/>
          <w:sz w:val="24"/>
          <w:szCs w:val="24"/>
        </w:rPr>
        <w:t>.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77777777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>Número de vagas: 12</w:t>
      </w:r>
    </w:p>
    <w:p w14:paraId="3EA85ADC" w14:textId="77777777" w:rsidR="00B4739D" w:rsidRPr="00283A11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6C570B">
        <w:rPr>
          <w:rFonts w:ascii="Arial" w:hAnsi="Arial" w:cs="Arial"/>
          <w:sz w:val="24"/>
          <w:szCs w:val="24"/>
        </w:rPr>
        <w:t xml:space="preserve">Investimento: 24 parcelas de R$ 1300,00 </w:t>
      </w:r>
      <w:r w:rsidRPr="006C570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B85832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B85832" w14:paraId="083781EF" w14:textId="77777777" w:rsidTr="00C35AD8">
        <w:tc>
          <w:tcPr>
            <w:tcW w:w="3578" w:type="dxa"/>
          </w:tcPr>
          <w:p w14:paraId="69534E92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B85832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B85832" w14:paraId="758EF02A" w14:textId="77777777" w:rsidTr="00C35AD8">
        <w:tc>
          <w:tcPr>
            <w:tcW w:w="3578" w:type="dxa"/>
          </w:tcPr>
          <w:p w14:paraId="54805DA1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38743DD9" w:rsidR="00B4739D" w:rsidRPr="007F465D" w:rsidRDefault="00B4739D" w:rsidP="00C35AD8">
            <w:pPr>
              <w:rPr>
                <w:rFonts w:ascii="Arial" w:hAnsi="Arial" w:cs="Arial"/>
              </w:rPr>
            </w:pPr>
            <w:r w:rsidRPr="007F465D">
              <w:rPr>
                <w:rFonts w:ascii="Arial" w:hAnsi="Arial" w:cs="Arial"/>
              </w:rPr>
              <w:t>As i</w:t>
            </w:r>
            <w:r w:rsidRPr="00542D32">
              <w:rPr>
                <w:rFonts w:ascii="Arial" w:hAnsi="Arial" w:cs="Arial"/>
                <w:b/>
              </w:rPr>
              <w:t>nscrições</w:t>
            </w:r>
            <w:r w:rsidRPr="007F465D">
              <w:rPr>
                <w:rFonts w:ascii="Arial" w:hAnsi="Arial" w:cs="Arial"/>
              </w:rPr>
              <w:t xml:space="preserve"> deverão ser efetuadas </w:t>
            </w:r>
            <w:r>
              <w:rPr>
                <w:rFonts w:ascii="Arial" w:hAnsi="Arial" w:cs="Arial"/>
              </w:rPr>
              <w:t xml:space="preserve">no período </w:t>
            </w:r>
            <w:r w:rsidRPr="006C570B">
              <w:rPr>
                <w:rFonts w:ascii="Arial" w:hAnsi="Arial" w:cs="Arial"/>
              </w:rPr>
              <w:t xml:space="preserve">de </w:t>
            </w:r>
            <w:r w:rsidR="007345F2">
              <w:rPr>
                <w:rFonts w:ascii="Arial" w:hAnsi="Arial" w:cs="Arial"/>
                <w:b/>
              </w:rPr>
              <w:t>20</w:t>
            </w:r>
            <w:r w:rsidR="00544839" w:rsidRPr="006C570B">
              <w:rPr>
                <w:rFonts w:ascii="Arial" w:hAnsi="Arial" w:cs="Arial"/>
                <w:b/>
              </w:rPr>
              <w:t>/</w:t>
            </w:r>
            <w:r w:rsidR="00FF40EA">
              <w:rPr>
                <w:rFonts w:ascii="Arial" w:hAnsi="Arial" w:cs="Arial"/>
                <w:b/>
              </w:rPr>
              <w:t>0</w:t>
            </w:r>
            <w:r w:rsidR="007345F2">
              <w:rPr>
                <w:rFonts w:ascii="Arial" w:hAnsi="Arial" w:cs="Arial"/>
                <w:b/>
              </w:rPr>
              <w:t>9</w:t>
            </w:r>
            <w:r w:rsidR="00544839" w:rsidRPr="006C570B">
              <w:rPr>
                <w:rFonts w:ascii="Arial" w:hAnsi="Arial" w:cs="Arial"/>
                <w:b/>
              </w:rPr>
              <w:t>/202</w:t>
            </w:r>
            <w:r w:rsidR="00A901CE">
              <w:rPr>
                <w:rFonts w:ascii="Arial" w:hAnsi="Arial" w:cs="Arial"/>
                <w:b/>
              </w:rPr>
              <w:t>1</w:t>
            </w:r>
            <w:r w:rsidR="00544839" w:rsidRPr="006C570B">
              <w:rPr>
                <w:rFonts w:ascii="Arial" w:hAnsi="Arial" w:cs="Arial"/>
                <w:b/>
              </w:rPr>
              <w:t xml:space="preserve"> até </w:t>
            </w:r>
            <w:r w:rsidR="007345F2">
              <w:rPr>
                <w:rFonts w:ascii="Arial" w:hAnsi="Arial" w:cs="Arial"/>
                <w:b/>
              </w:rPr>
              <w:t>15</w:t>
            </w:r>
            <w:r w:rsidR="00544839" w:rsidRPr="006C570B">
              <w:rPr>
                <w:rFonts w:ascii="Arial" w:hAnsi="Arial" w:cs="Arial"/>
                <w:b/>
              </w:rPr>
              <w:t>/</w:t>
            </w:r>
            <w:r w:rsidR="007345F2">
              <w:rPr>
                <w:rFonts w:ascii="Arial" w:hAnsi="Arial" w:cs="Arial"/>
                <w:b/>
              </w:rPr>
              <w:t>10</w:t>
            </w:r>
            <w:r w:rsidR="00544839" w:rsidRPr="006C570B">
              <w:rPr>
                <w:rFonts w:ascii="Arial" w:hAnsi="Arial" w:cs="Arial"/>
                <w:b/>
              </w:rPr>
              <w:t>/2021</w:t>
            </w:r>
            <w:r w:rsidRPr="006C570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Pr="006C570B">
              <w:rPr>
                <w:rFonts w:ascii="Arial" w:hAnsi="Arial" w:cs="Arial"/>
              </w:rPr>
              <w:t xml:space="preserve"> .</w:t>
            </w:r>
          </w:p>
        </w:tc>
      </w:tr>
      <w:tr w:rsidR="00B4739D" w:rsidRPr="00B85832" w14:paraId="03BC9AF6" w14:textId="77777777" w:rsidTr="006C570B">
        <w:tc>
          <w:tcPr>
            <w:tcW w:w="3578" w:type="dxa"/>
          </w:tcPr>
          <w:p w14:paraId="07A0808F" w14:textId="77777777" w:rsidR="00B4739D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  <w:shd w:val="clear" w:color="auto" w:fill="auto"/>
          </w:tcPr>
          <w:p w14:paraId="3370A6D2" w14:textId="77777777" w:rsidR="00B4739D" w:rsidRPr="007F465D" w:rsidRDefault="00B4739D" w:rsidP="007F465D">
            <w:pPr>
              <w:rPr>
                <w:rFonts w:ascii="Arial" w:hAnsi="Arial" w:cs="Arial"/>
              </w:rPr>
            </w:pPr>
            <w:r w:rsidRPr="00B85832">
              <w:rPr>
                <w:rFonts w:ascii="Arial" w:hAnsi="Arial" w:cs="Arial"/>
              </w:rPr>
              <w:t xml:space="preserve">Taxa de inscrição: no valor </w:t>
            </w:r>
            <w:r w:rsidRPr="006C570B">
              <w:rPr>
                <w:rFonts w:ascii="Arial" w:hAnsi="Arial" w:cs="Arial"/>
                <w:b/>
              </w:rPr>
              <w:t>de R$ 150,00</w:t>
            </w:r>
            <w:r w:rsidRPr="00B85832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6C570B" w14:paraId="156E721B" w14:textId="77777777" w:rsidTr="00C35AD8">
        <w:tc>
          <w:tcPr>
            <w:tcW w:w="3578" w:type="dxa"/>
          </w:tcPr>
          <w:p w14:paraId="75918C95" w14:textId="77777777" w:rsidR="00B4739D" w:rsidRPr="00B85832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6C570B" w:rsidRDefault="00B4739D" w:rsidP="005C20B2">
            <w:pPr>
              <w:ind w:right="-676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6C570B">
              <w:rPr>
                <w:rFonts w:ascii="Arial" w:hAnsi="Arial" w:cs="Arial"/>
                <w:b/>
              </w:rPr>
              <w:t>–</w:t>
            </w:r>
            <w:r w:rsidRPr="006C570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77777777" w:rsidR="003E764D" w:rsidRPr="006C570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="00D86554" w:rsidRPr="006C570B">
              <w:rPr>
                <w:rStyle w:val="Hiperlink"/>
              </w:rPr>
              <w:t xml:space="preserve">  </w:t>
            </w:r>
            <w:r w:rsidR="00597082" w:rsidRPr="006C570B">
              <w:rPr>
                <w:rFonts w:ascii="Arial" w:hAnsi="Arial" w:cs="Arial"/>
              </w:rPr>
              <w:t xml:space="preserve">- Preencher e gerar o </w:t>
            </w:r>
            <w:r w:rsidR="003E764D" w:rsidRPr="006C570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6C570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6C570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Com</w:t>
            </w:r>
            <w:r w:rsidR="00B4739D" w:rsidRPr="006C570B">
              <w:rPr>
                <w:rFonts w:ascii="Arial" w:hAnsi="Arial" w:cs="Arial"/>
              </w:rPr>
              <w:t>provante de pagamento da taxa de inscrição</w:t>
            </w:r>
            <w:r w:rsidRPr="006C570B">
              <w:rPr>
                <w:rFonts w:ascii="Arial" w:hAnsi="Arial" w:cs="Arial"/>
              </w:rPr>
              <w:t xml:space="preserve"> (gerar </w:t>
            </w:r>
            <w:proofErr w:type="spellStart"/>
            <w:r w:rsidRPr="006C570B">
              <w:rPr>
                <w:rFonts w:ascii="Arial" w:hAnsi="Arial" w:cs="Arial"/>
              </w:rPr>
              <w:t>pdf</w:t>
            </w:r>
            <w:proofErr w:type="spellEnd"/>
            <w:r w:rsidRPr="006C570B">
              <w:rPr>
                <w:rFonts w:ascii="Arial" w:hAnsi="Arial" w:cs="Arial"/>
              </w:rPr>
              <w:t>)</w:t>
            </w:r>
          </w:p>
          <w:p w14:paraId="6B640C47" w14:textId="2A4BF7D3" w:rsidR="00B4739D" w:rsidRPr="006C570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</w:t>
            </w:r>
            <w:r w:rsidR="00051350" w:rsidRPr="006C570B">
              <w:rPr>
                <w:rFonts w:ascii="Arial" w:hAnsi="Arial" w:cs="Arial"/>
              </w:rPr>
              <w:t>(</w:t>
            </w:r>
            <w:r w:rsidRPr="006C570B">
              <w:rPr>
                <w:rFonts w:ascii="Arial" w:hAnsi="Arial" w:cs="Arial"/>
              </w:rPr>
              <w:t>frente e verso</w:t>
            </w:r>
            <w:r w:rsidR="00051350" w:rsidRPr="006C570B">
              <w:rPr>
                <w:rFonts w:ascii="Arial" w:hAnsi="Arial" w:cs="Arial"/>
              </w:rPr>
              <w:t>)</w:t>
            </w:r>
            <w:r w:rsidRPr="006C570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Certificado de Reservista</w:t>
            </w:r>
            <w:r w:rsidR="003A31A4" w:rsidRPr="006C570B">
              <w:rPr>
                <w:rFonts w:ascii="Arial" w:hAnsi="Arial" w:cs="Arial"/>
              </w:rPr>
              <w:t xml:space="preserve"> (se do sexo masculino)</w:t>
            </w:r>
            <w:r w:rsidRPr="006C570B">
              <w:rPr>
                <w:rFonts w:ascii="Arial" w:hAnsi="Arial" w:cs="Arial"/>
              </w:rPr>
              <w:t>.</w:t>
            </w:r>
          </w:p>
          <w:p w14:paraId="69EBB2F7" w14:textId="77777777" w:rsidR="004542C6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65F42459" w:rsidR="00B4739D" w:rsidRPr="006C570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As cópias</w:t>
            </w:r>
            <w:r w:rsidR="003A31A4" w:rsidRPr="006C570B">
              <w:rPr>
                <w:rFonts w:ascii="Arial" w:hAnsi="Arial" w:cs="Arial"/>
              </w:rPr>
              <w:t xml:space="preserve"> dos itens de 1 e 9 </w:t>
            </w:r>
            <w:r w:rsidRPr="006C570B">
              <w:rPr>
                <w:rFonts w:ascii="Arial" w:hAnsi="Arial" w:cs="Arial"/>
              </w:rPr>
              <w:t xml:space="preserve">devem ser </w:t>
            </w:r>
            <w:r w:rsidR="0016750A" w:rsidRPr="006C570B">
              <w:rPr>
                <w:rFonts w:ascii="Arial" w:hAnsi="Arial" w:cs="Arial"/>
              </w:rPr>
              <w:t xml:space="preserve">enviadas </w:t>
            </w:r>
            <w:r w:rsidR="00862495" w:rsidRPr="006C570B">
              <w:rPr>
                <w:rFonts w:ascii="Arial" w:hAnsi="Arial" w:cs="Arial"/>
              </w:rPr>
              <w:t xml:space="preserve">como anexo de mensagem </w:t>
            </w:r>
            <w:r w:rsidR="0016750A" w:rsidRPr="006C570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A901CE" w:rsidRPr="00A901CE">
                <w:rPr>
                  <w:rStyle w:val="Hiperlink"/>
                  <w:b/>
                  <w:bCs/>
                </w:rPr>
                <w:t>ambiente@unitau.br</w:t>
              </w:r>
            </w:hyperlink>
            <w:r w:rsidR="00A901CE">
              <w:t xml:space="preserve"> </w:t>
            </w:r>
            <w:r w:rsidR="0037542E" w:rsidRPr="006C570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6C570B">
              <w:rPr>
                <w:rFonts w:ascii="Arial" w:hAnsi="Arial" w:cs="Arial"/>
              </w:rPr>
              <w:t xml:space="preserve">até </w:t>
            </w:r>
            <w:r w:rsidR="007345F2">
              <w:rPr>
                <w:rFonts w:ascii="Arial" w:hAnsi="Arial" w:cs="Arial"/>
                <w:b/>
                <w:bCs/>
              </w:rPr>
              <w:t>15</w:t>
            </w:r>
            <w:r w:rsidR="003C45DC" w:rsidRPr="006C570B">
              <w:rPr>
                <w:rFonts w:ascii="Arial" w:hAnsi="Arial" w:cs="Arial"/>
                <w:b/>
                <w:bCs/>
              </w:rPr>
              <w:t>/</w:t>
            </w:r>
            <w:r w:rsidR="007345F2">
              <w:rPr>
                <w:rFonts w:ascii="Arial" w:hAnsi="Arial" w:cs="Arial"/>
                <w:b/>
                <w:bCs/>
              </w:rPr>
              <w:t>10</w:t>
            </w:r>
            <w:r w:rsidR="003C45DC" w:rsidRPr="006C570B">
              <w:rPr>
                <w:rFonts w:ascii="Arial" w:hAnsi="Arial" w:cs="Arial"/>
                <w:b/>
                <w:bCs/>
              </w:rPr>
              <w:t>/2021.</w:t>
            </w:r>
          </w:p>
          <w:p w14:paraId="171ED8C3" w14:textId="3E7F0F3B" w:rsidR="00B4739D" w:rsidRPr="006C570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73429B">
              <w:rPr>
                <w:rFonts w:ascii="Arial" w:hAnsi="Arial" w:cs="Arial"/>
                <w:b/>
                <w:bCs/>
              </w:rPr>
              <w:t>Preenchimento online do Questionário Complementar do processo seletivo disponível em</w:t>
            </w:r>
            <w:r w:rsidRPr="006C570B">
              <w:rPr>
                <w:rFonts w:ascii="Arial" w:hAnsi="Arial" w:cs="Arial"/>
              </w:rPr>
              <w:t xml:space="preserve"> </w:t>
            </w:r>
            <w:hyperlink r:id="rId10" w:history="1">
              <w:r w:rsidR="00FF40EA" w:rsidRPr="003C7A9B">
                <w:rPr>
                  <w:rStyle w:val="Hiperlink"/>
                  <w:rFonts w:ascii="Arial" w:hAnsi="Arial" w:cs="Arial"/>
                </w:rPr>
                <w:t>https://forms.gle/QLpaX8ZfUgTUn7FW7</w:t>
              </w:r>
            </w:hyperlink>
            <w:r w:rsidR="00FF40EA">
              <w:rPr>
                <w:rFonts w:ascii="Arial" w:hAnsi="Arial" w:cs="Arial"/>
              </w:rPr>
              <w:t xml:space="preserve"> </w:t>
            </w:r>
          </w:p>
        </w:tc>
      </w:tr>
      <w:tr w:rsidR="00B4739D" w:rsidRPr="006C570B" w14:paraId="006662DA" w14:textId="77777777" w:rsidTr="00C35AD8">
        <w:tc>
          <w:tcPr>
            <w:tcW w:w="3578" w:type="dxa"/>
          </w:tcPr>
          <w:p w14:paraId="41B7B0E7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7B905888" w:rsidR="00B4739D" w:rsidRPr="006C570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6C570B">
              <w:rPr>
                <w:rFonts w:ascii="Arial" w:hAnsi="Arial" w:cs="Arial"/>
              </w:rPr>
              <w:t xml:space="preserve">por meio de </w:t>
            </w:r>
            <w:r w:rsidRPr="006C570B">
              <w:rPr>
                <w:rFonts w:ascii="Arial" w:hAnsi="Arial" w:cs="Arial"/>
                <w:b/>
              </w:rPr>
              <w:t xml:space="preserve">Entrevista </w:t>
            </w:r>
            <w:r w:rsidRPr="006C570B">
              <w:rPr>
                <w:rFonts w:ascii="Arial" w:hAnsi="Arial" w:cs="Arial"/>
              </w:rPr>
              <w:t>com a Comissão de Pós-Graduação</w:t>
            </w:r>
            <w:r w:rsidR="000714A0" w:rsidRPr="006C570B">
              <w:rPr>
                <w:rFonts w:ascii="Arial" w:hAnsi="Arial" w:cs="Arial"/>
              </w:rPr>
              <w:t xml:space="preserve"> via videoconferência</w:t>
            </w:r>
            <w:r w:rsidR="003C45DC" w:rsidRPr="006C570B">
              <w:rPr>
                <w:rFonts w:ascii="Arial" w:hAnsi="Arial" w:cs="Arial"/>
              </w:rPr>
              <w:t xml:space="preserve"> (link</w:t>
            </w:r>
            <w:r w:rsidR="00E86B92">
              <w:rPr>
                <w:rFonts w:ascii="Arial" w:hAnsi="Arial" w:cs="Arial"/>
              </w:rPr>
              <w:t>)</w:t>
            </w:r>
            <w:r w:rsidR="003C45DC" w:rsidRPr="006C570B">
              <w:rPr>
                <w:rFonts w:ascii="Arial" w:hAnsi="Arial" w:cs="Arial"/>
              </w:rPr>
              <w:t xml:space="preserve"> a ser enviado para cada candidato</w:t>
            </w:r>
            <w:r w:rsidR="000714A0" w:rsidRPr="006C570B">
              <w:rPr>
                <w:rFonts w:ascii="Arial" w:hAnsi="Arial" w:cs="Arial"/>
              </w:rPr>
              <w:t>.</w:t>
            </w:r>
            <w:r w:rsidRPr="006C570B">
              <w:rPr>
                <w:rFonts w:ascii="Arial" w:hAnsi="Arial" w:cs="Arial"/>
              </w:rPr>
              <w:t xml:space="preserve"> </w:t>
            </w:r>
            <w:r w:rsidR="00E86B92" w:rsidRPr="00E86B92">
              <w:rPr>
                <w:rFonts w:ascii="Arial" w:hAnsi="Arial" w:cs="Arial"/>
                <w:b/>
              </w:rPr>
              <w:t>O Link para a videoconferência</w:t>
            </w:r>
            <w:r w:rsidR="00E86B92" w:rsidRPr="006C570B">
              <w:rPr>
                <w:rFonts w:ascii="Arial" w:hAnsi="Arial" w:cs="Arial"/>
              </w:rPr>
              <w:t xml:space="preserve"> será enviado após confirmada a inscri</w:t>
            </w:r>
            <w:r w:rsidR="00E86B92">
              <w:rPr>
                <w:rFonts w:ascii="Arial" w:hAnsi="Arial" w:cs="Arial"/>
              </w:rPr>
              <w:t>ç</w:t>
            </w:r>
            <w:r w:rsidR="00E86B92" w:rsidRPr="006C570B">
              <w:rPr>
                <w:rFonts w:ascii="Arial" w:hAnsi="Arial" w:cs="Arial"/>
              </w:rPr>
              <w:t>ão.</w:t>
            </w:r>
            <w:r w:rsidR="00E86B92">
              <w:rPr>
                <w:rFonts w:ascii="Arial" w:hAnsi="Arial" w:cs="Arial"/>
              </w:rPr>
              <w:t xml:space="preserve"> </w:t>
            </w:r>
            <w:r w:rsidRPr="006C570B">
              <w:rPr>
                <w:rFonts w:ascii="Arial" w:hAnsi="Arial" w:cs="Arial"/>
              </w:rPr>
              <w:t>Serão analisados o conhecimento e a capacidade de argumentação do candidato e sua disponibilidade para dedicar-se às atividades acadêmicas do curso.</w:t>
            </w:r>
          </w:p>
        </w:tc>
      </w:tr>
      <w:tr w:rsidR="00B4739D" w:rsidRPr="006C570B" w14:paraId="108694BA" w14:textId="77777777" w:rsidTr="00C35AD8">
        <w:tc>
          <w:tcPr>
            <w:tcW w:w="3578" w:type="dxa"/>
          </w:tcPr>
          <w:p w14:paraId="4470F5C1" w14:textId="77777777" w:rsidR="00B4739D" w:rsidRPr="006C570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6C570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1.</w:t>
            </w:r>
            <w:r w:rsidR="00862495" w:rsidRPr="006C570B">
              <w:rPr>
                <w:lang w:val="en-US"/>
              </w:rPr>
              <w:t xml:space="preserve"> </w:t>
            </w:r>
            <w:r w:rsidR="00862495" w:rsidRPr="006C570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vegetation fires</w:t>
            </w:r>
            <w:r w:rsidR="00B4739D" w:rsidRPr="006C570B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6C570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2.</w:t>
            </w:r>
            <w:r w:rsidR="00B4739D" w:rsidRPr="006C570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3. Avaliação de Políticas Ambientais: desafios e perspectivas</w:t>
            </w:r>
          </w:p>
          <w:p w14:paraId="3FB4A765" w14:textId="77777777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lastRenderedPageBreak/>
              <w:t>http://www.scielo.br/pdf/sausoc/v21s3/02.pdf</w:t>
            </w:r>
          </w:p>
        </w:tc>
      </w:tr>
      <w:tr w:rsidR="00B4739D" w:rsidRPr="006C570B" w14:paraId="26C82651" w14:textId="77777777" w:rsidTr="00BB311F">
        <w:tc>
          <w:tcPr>
            <w:tcW w:w="11057" w:type="dxa"/>
            <w:gridSpan w:val="2"/>
          </w:tcPr>
          <w:p w14:paraId="083D1A69" w14:textId="4203703C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lastRenderedPageBreak/>
              <w:t>Maiores informações poderão ser obtidas pelo e-mail:</w:t>
            </w:r>
            <w:r w:rsidR="00A901CE" w:rsidRPr="00A901CE">
              <w:rPr>
                <w:b/>
                <w:bCs/>
              </w:rPr>
              <w:t xml:space="preserve"> </w:t>
            </w:r>
            <w:hyperlink r:id="rId12" w:history="1">
              <w:r w:rsidR="00A901CE" w:rsidRPr="00A901CE">
                <w:rPr>
                  <w:rStyle w:val="Hiperlink"/>
                  <w:b/>
                  <w:bCs/>
                </w:rPr>
                <w:t>ambiente@unitau.br</w:t>
              </w:r>
            </w:hyperlink>
          </w:p>
          <w:p w14:paraId="2B2ADF60" w14:textId="77777777" w:rsidR="00B4739D" w:rsidRPr="006C570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6C570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1ABE7CC2" w14:textId="77777777" w:rsidTr="00C35AD8">
        <w:tc>
          <w:tcPr>
            <w:tcW w:w="3578" w:type="dxa"/>
          </w:tcPr>
          <w:p w14:paraId="43A43D70" w14:textId="77777777" w:rsidR="00B4739D" w:rsidRPr="006C570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6C570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6C570B" w14:paraId="4CC753DE" w14:textId="77777777" w:rsidTr="00C35AD8">
        <w:tc>
          <w:tcPr>
            <w:tcW w:w="3578" w:type="dxa"/>
          </w:tcPr>
          <w:p w14:paraId="18C4E37D" w14:textId="77777777" w:rsidR="00B4739D" w:rsidRPr="006C570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70B">
              <w:rPr>
                <w:rFonts w:ascii="Arial" w:hAnsi="Arial" w:cs="Arial"/>
                <w:b/>
              </w:rPr>
              <w:t>PERÌODO DE MATRÌCULA</w:t>
            </w:r>
            <w:r w:rsidRPr="006C570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5A172ED7" w:rsidR="00B4739D" w:rsidRPr="006C570B" w:rsidRDefault="007345F2" w:rsidP="00C35AD8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901CE">
              <w:rPr>
                <w:rFonts w:ascii="Arial" w:hAnsi="Arial" w:cs="Arial"/>
                <w:b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24</w:t>
            </w:r>
            <w:r w:rsidR="00B4739D" w:rsidRPr="006C570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B4739D" w:rsidRPr="006C570B">
              <w:rPr>
                <w:rFonts w:ascii="Arial" w:hAnsi="Arial" w:cs="Arial"/>
                <w:b/>
              </w:rPr>
              <w:t>/202</w:t>
            </w:r>
            <w:r w:rsidR="003C45DC" w:rsidRPr="006C570B">
              <w:rPr>
                <w:rFonts w:ascii="Arial" w:hAnsi="Arial" w:cs="Arial"/>
                <w:b/>
              </w:rPr>
              <w:t>1</w:t>
            </w:r>
            <w:r w:rsidR="00B4739D" w:rsidRPr="006C570B">
              <w:rPr>
                <w:rFonts w:ascii="Arial" w:hAnsi="Arial" w:cs="Arial"/>
              </w:rPr>
              <w:t xml:space="preserve"> - O candidato aprovado deverá </w:t>
            </w:r>
            <w:r w:rsidR="00FF40EA">
              <w:rPr>
                <w:rFonts w:ascii="Arial" w:hAnsi="Arial" w:cs="Arial"/>
              </w:rPr>
              <w:t xml:space="preserve">aguardar o contato do sistema mentor da UNITAU para </w:t>
            </w:r>
            <w:r w:rsidR="00B4739D" w:rsidRPr="006C570B">
              <w:rPr>
                <w:rFonts w:ascii="Arial" w:hAnsi="Arial" w:cs="Arial"/>
              </w:rPr>
              <w:t>efetivar sua matrícula</w:t>
            </w:r>
            <w:r w:rsidR="00FF40EA">
              <w:rPr>
                <w:rFonts w:ascii="Arial" w:hAnsi="Arial" w:cs="Arial"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no valor </w:t>
            </w:r>
            <w:r w:rsidR="00B4739D" w:rsidRPr="006C570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6C570B">
              <w:rPr>
                <w:rFonts w:ascii="Arial" w:hAnsi="Arial" w:cs="Arial"/>
                <w:b/>
                <w:color w:val="000000"/>
              </w:rPr>
              <w:t xml:space="preserve">R$ 1300,00. </w:t>
            </w:r>
          </w:p>
        </w:tc>
      </w:tr>
      <w:tr w:rsidR="00B4739D" w:rsidRPr="006C570B" w14:paraId="42775F5A" w14:textId="77777777" w:rsidTr="00C35AD8">
        <w:tc>
          <w:tcPr>
            <w:tcW w:w="3578" w:type="dxa"/>
          </w:tcPr>
          <w:p w14:paraId="15E944D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758624AE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Deverão ser entregues na secretaria do </w:t>
            </w:r>
            <w:r w:rsidR="00252F59">
              <w:rPr>
                <w:rFonts w:ascii="Arial" w:hAnsi="Arial" w:cs="Arial"/>
              </w:rPr>
              <w:t xml:space="preserve">curso – Visconde do Rio Branco, 210 Centro Taubaté -SP </w:t>
            </w:r>
            <w:r w:rsidR="00CB47C5" w:rsidRPr="006C570B">
              <w:rPr>
                <w:rFonts w:ascii="Arial" w:hAnsi="Arial" w:cs="Arial"/>
              </w:rPr>
              <w:t xml:space="preserve">(pessoalmente ou </w:t>
            </w:r>
            <w:r w:rsidR="00252F59">
              <w:rPr>
                <w:rFonts w:ascii="Arial" w:hAnsi="Arial" w:cs="Arial"/>
              </w:rPr>
              <w:t xml:space="preserve">por </w:t>
            </w:r>
            <w:r w:rsidR="00CB47C5" w:rsidRPr="006C570B">
              <w:rPr>
                <w:rFonts w:ascii="Arial" w:hAnsi="Arial" w:cs="Arial"/>
              </w:rPr>
              <w:t>correio)</w:t>
            </w:r>
            <w:r w:rsidRPr="006C570B">
              <w:rPr>
                <w:rFonts w:ascii="Arial" w:hAnsi="Arial" w:cs="Arial"/>
              </w:rPr>
              <w:t xml:space="preserve">: </w:t>
            </w:r>
          </w:p>
          <w:p w14:paraId="2B12AC01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1.</w:t>
            </w:r>
            <w:r w:rsidRPr="006C570B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2.</w:t>
            </w:r>
            <w:r w:rsidRPr="006C570B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3A46A010" w14:textId="23D99F0E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3.</w:t>
            </w:r>
            <w:r w:rsidRPr="006C570B">
              <w:rPr>
                <w:rFonts w:ascii="Arial" w:hAnsi="Arial" w:cs="Arial"/>
              </w:rPr>
              <w:tab/>
              <w:t xml:space="preserve">Cópia do Contrato Financeiro assinado </w:t>
            </w:r>
          </w:p>
        </w:tc>
      </w:tr>
      <w:tr w:rsidR="00B4739D" w:rsidRPr="006C570B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Pr="006C570B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474D84E1" w14:textId="77777777" w:rsidTr="00C35AD8">
        <w:tc>
          <w:tcPr>
            <w:tcW w:w="3578" w:type="dxa"/>
          </w:tcPr>
          <w:p w14:paraId="02B0512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6C570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22578BA2" w:rsidR="00462B69" w:rsidRPr="006C570B" w:rsidRDefault="002C0EA2" w:rsidP="00C35AD8">
            <w:pPr>
              <w:rPr>
                <w:rFonts w:ascii="Arial" w:hAnsi="Arial" w:cs="Arial"/>
                <w:b/>
                <w:bCs/>
              </w:rPr>
            </w:pPr>
            <w:r w:rsidRPr="00941BEB">
              <w:rPr>
                <w:rFonts w:ascii="Arial" w:hAnsi="Arial" w:cs="Arial"/>
                <w:b/>
                <w:bCs/>
              </w:rPr>
              <w:t xml:space="preserve">Início do período de disciplinas </w:t>
            </w:r>
            <w:r w:rsidR="007345F2">
              <w:rPr>
                <w:rFonts w:ascii="Arial" w:hAnsi="Arial" w:cs="Arial"/>
                <w:b/>
                <w:bCs/>
              </w:rPr>
              <w:t>30</w:t>
            </w:r>
            <w:r w:rsidRPr="00941BEB">
              <w:rPr>
                <w:rFonts w:ascii="Arial" w:hAnsi="Arial" w:cs="Arial"/>
                <w:b/>
                <w:bCs/>
              </w:rPr>
              <w:t>/</w:t>
            </w:r>
            <w:r w:rsidR="007345F2">
              <w:rPr>
                <w:rFonts w:ascii="Arial" w:hAnsi="Arial" w:cs="Arial"/>
                <w:b/>
                <w:bCs/>
              </w:rPr>
              <w:t>10</w:t>
            </w:r>
            <w:r w:rsidRPr="00941BEB">
              <w:rPr>
                <w:rFonts w:ascii="Arial" w:hAnsi="Arial" w:cs="Arial"/>
                <w:b/>
                <w:bCs/>
              </w:rPr>
              <w:t>/2021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9C7015" w:rsidRPr="006C570B">
              <w:rPr>
                <w:rFonts w:ascii="Arial" w:hAnsi="Arial" w:cs="Arial"/>
              </w:rPr>
              <w:t>. Entretanto</w:t>
            </w:r>
            <w:r w:rsidRPr="006C570B">
              <w:rPr>
                <w:rFonts w:ascii="Arial" w:hAnsi="Arial" w:cs="Arial"/>
              </w:rPr>
              <w:t xml:space="preserve">, </w:t>
            </w:r>
            <w:r w:rsidR="009C7015" w:rsidRPr="006C570B">
              <w:rPr>
                <w:rFonts w:ascii="Arial" w:hAnsi="Arial" w:cs="Arial"/>
              </w:rPr>
              <w:t>enqua</w:t>
            </w:r>
            <w:r w:rsidR="00462B69" w:rsidRPr="006C570B">
              <w:rPr>
                <w:rFonts w:ascii="Arial" w:hAnsi="Arial" w:cs="Arial"/>
              </w:rPr>
              <w:t xml:space="preserve">nto perdurarem as medidas de prevenção ao Coronavírus </w:t>
            </w:r>
            <w:r w:rsidR="00273312" w:rsidRPr="006C570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5466" w14:textId="77777777" w:rsidR="001D2A8C" w:rsidRDefault="001D2A8C">
      <w:r>
        <w:separator/>
      </w:r>
    </w:p>
  </w:endnote>
  <w:endnote w:type="continuationSeparator" w:id="0">
    <w:p w14:paraId="48D4CC14" w14:textId="77777777" w:rsidR="001D2A8C" w:rsidRDefault="001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7C1F" w14:textId="77777777" w:rsidR="001D2A8C" w:rsidRDefault="001D2A8C">
      <w:r>
        <w:separator/>
      </w:r>
    </w:p>
  </w:footnote>
  <w:footnote w:type="continuationSeparator" w:id="0">
    <w:p w14:paraId="7E9DFE13" w14:textId="77777777" w:rsidR="001D2A8C" w:rsidRDefault="001D2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7345F2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7777777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http://www.agro.unitau.br/ppgca/mestrado-academico/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D2D"/>
    <w:rsid w:val="00051350"/>
    <w:rsid w:val="00055C71"/>
    <w:rsid w:val="000623E4"/>
    <w:rsid w:val="00070054"/>
    <w:rsid w:val="000714A0"/>
    <w:rsid w:val="00071CD9"/>
    <w:rsid w:val="000772A5"/>
    <w:rsid w:val="000878F3"/>
    <w:rsid w:val="00091EDF"/>
    <w:rsid w:val="0009248F"/>
    <w:rsid w:val="00095EF8"/>
    <w:rsid w:val="000976AC"/>
    <w:rsid w:val="000A0B23"/>
    <w:rsid w:val="000A6182"/>
    <w:rsid w:val="000B17D7"/>
    <w:rsid w:val="000D027F"/>
    <w:rsid w:val="000D14A4"/>
    <w:rsid w:val="000E677B"/>
    <w:rsid w:val="000F3974"/>
    <w:rsid w:val="000F5399"/>
    <w:rsid w:val="00101567"/>
    <w:rsid w:val="001049C0"/>
    <w:rsid w:val="001108B5"/>
    <w:rsid w:val="001112DA"/>
    <w:rsid w:val="0011234F"/>
    <w:rsid w:val="001162B3"/>
    <w:rsid w:val="00124D1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85909"/>
    <w:rsid w:val="001874FF"/>
    <w:rsid w:val="001918D1"/>
    <w:rsid w:val="00191F93"/>
    <w:rsid w:val="0019301A"/>
    <w:rsid w:val="00196919"/>
    <w:rsid w:val="00196F25"/>
    <w:rsid w:val="001B3156"/>
    <w:rsid w:val="001D2A8C"/>
    <w:rsid w:val="001D4015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5CAD"/>
    <w:rsid w:val="00246370"/>
    <w:rsid w:val="00252F59"/>
    <w:rsid w:val="002548FD"/>
    <w:rsid w:val="00262C74"/>
    <w:rsid w:val="0026337C"/>
    <w:rsid w:val="00273312"/>
    <w:rsid w:val="00277A0A"/>
    <w:rsid w:val="00283A11"/>
    <w:rsid w:val="00291AEE"/>
    <w:rsid w:val="002A64CC"/>
    <w:rsid w:val="002B5E4E"/>
    <w:rsid w:val="002B63B8"/>
    <w:rsid w:val="002C0EA2"/>
    <w:rsid w:val="002C63A9"/>
    <w:rsid w:val="002D1A40"/>
    <w:rsid w:val="002D1B13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72F37"/>
    <w:rsid w:val="006802A3"/>
    <w:rsid w:val="0068111F"/>
    <w:rsid w:val="0068585A"/>
    <w:rsid w:val="00696A55"/>
    <w:rsid w:val="006C1335"/>
    <w:rsid w:val="006C248F"/>
    <w:rsid w:val="006C570B"/>
    <w:rsid w:val="006D49D8"/>
    <w:rsid w:val="006E76A5"/>
    <w:rsid w:val="006F306E"/>
    <w:rsid w:val="006F56B6"/>
    <w:rsid w:val="007008B8"/>
    <w:rsid w:val="00712EE5"/>
    <w:rsid w:val="007145F3"/>
    <w:rsid w:val="00715173"/>
    <w:rsid w:val="00730D5E"/>
    <w:rsid w:val="0073429B"/>
    <w:rsid w:val="007345F2"/>
    <w:rsid w:val="00734F0D"/>
    <w:rsid w:val="007377C2"/>
    <w:rsid w:val="0074286D"/>
    <w:rsid w:val="0074601E"/>
    <w:rsid w:val="007510F2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D2937"/>
    <w:rsid w:val="007D560B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E078E"/>
    <w:rsid w:val="008E56C4"/>
    <w:rsid w:val="008E5DB7"/>
    <w:rsid w:val="008E643E"/>
    <w:rsid w:val="008F06DF"/>
    <w:rsid w:val="0090080B"/>
    <w:rsid w:val="00905A53"/>
    <w:rsid w:val="00905AFC"/>
    <w:rsid w:val="00911CF9"/>
    <w:rsid w:val="009137FB"/>
    <w:rsid w:val="00923A47"/>
    <w:rsid w:val="00937698"/>
    <w:rsid w:val="00951215"/>
    <w:rsid w:val="0095228C"/>
    <w:rsid w:val="00966579"/>
    <w:rsid w:val="009764C1"/>
    <w:rsid w:val="009837F7"/>
    <w:rsid w:val="009900B1"/>
    <w:rsid w:val="009A270B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1CE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2A6D"/>
    <w:rsid w:val="00C055AF"/>
    <w:rsid w:val="00C05A8C"/>
    <w:rsid w:val="00C10FBC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CF6"/>
    <w:rsid w:val="00CB68F1"/>
    <w:rsid w:val="00CD5367"/>
    <w:rsid w:val="00CE658D"/>
    <w:rsid w:val="00CF4A76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843C4"/>
    <w:rsid w:val="00D86554"/>
    <w:rsid w:val="00D919E9"/>
    <w:rsid w:val="00D9334E"/>
    <w:rsid w:val="00D95E8A"/>
    <w:rsid w:val="00DA17B7"/>
    <w:rsid w:val="00DB3471"/>
    <w:rsid w:val="00DC3F20"/>
    <w:rsid w:val="00DD0307"/>
    <w:rsid w:val="00DE2329"/>
    <w:rsid w:val="00DE7998"/>
    <w:rsid w:val="00DF10D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713A4"/>
    <w:rsid w:val="00E770BF"/>
    <w:rsid w:val="00E77980"/>
    <w:rsid w:val="00E86B92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EF651D"/>
    <w:rsid w:val="00F218DC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6D1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opscience.iop.org/article/10.1088/2515-7620/abb0db/pdf" TargetMode="External"/><Relationship Id="rId12" Type="http://schemas.openxmlformats.org/officeDocument/2006/relationships/hyperlink" Target="mailto:ambiente@unitau.br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academico-em-ciencias-ambientais/" TargetMode="External"/><Relationship Id="rId8" Type="http://schemas.openxmlformats.org/officeDocument/2006/relationships/hyperlink" Target="https://unitau.br/cursos/pos-graduacao/ciencias-agrarias/mestrado-academico-em-ciencias-ambientais/" TargetMode="External"/><Relationship Id="rId9" Type="http://schemas.openxmlformats.org/officeDocument/2006/relationships/hyperlink" Target="mailto:ambiente@unitau.br" TargetMode="External"/><Relationship Id="rId10" Type="http://schemas.openxmlformats.org/officeDocument/2006/relationships/hyperlink" Target="https://forms.gle/QLpaX8ZfUgTUn7FW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2021-09-17T12:44:00Z</dcterms:created>
  <dcterms:modified xsi:type="dcterms:W3CDTF">2021-09-17T12:44:00Z</dcterms:modified>
</cp:coreProperties>
</file>